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20525" w14:textId="77777777" w:rsidR="00BD1214" w:rsidRDefault="00BD1214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 уровне образования</w:t>
      </w:r>
    </w:p>
    <w:p w14:paraId="1D388220" w14:textId="775D1F2D" w:rsidR="00BD1214" w:rsidRPr="00BD1214" w:rsidRDefault="00BD1214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образование: основное общее образование, среднее общее образование.</w:t>
      </w:r>
    </w:p>
    <w:p w14:paraId="1BE4BD39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образование: среднее профессиональное образование.</w:t>
      </w:r>
    </w:p>
    <w:p w14:paraId="313C0501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обучение.</w:t>
      </w:r>
    </w:p>
    <w:p w14:paraId="6698D446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образование: дополнительное профессиональное образование.</w:t>
      </w:r>
    </w:p>
    <w:p w14:paraId="10146443" w14:textId="77777777" w:rsidR="00BD1214" w:rsidRPr="00BD1214" w:rsidRDefault="00BD1214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 формах обучения</w:t>
      </w:r>
    </w:p>
    <w:p w14:paraId="79572837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общее образование - очная форма обучения.</w:t>
      </w:r>
    </w:p>
    <w:p w14:paraId="1FAEC9EE" w14:textId="36A61588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профессиональное образование - очная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</w:t>
      </w:r>
    </w:p>
    <w:p w14:paraId="0F85845C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обучение, дополнительное профессиональное образование - очная или дистанционная формы обучения.</w:t>
      </w:r>
    </w:p>
    <w:p w14:paraId="1033692F" w14:textId="77777777" w:rsidR="00BD1214" w:rsidRPr="00BD1214" w:rsidRDefault="00BD1214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 нормативном сроке обучения</w:t>
      </w:r>
    </w:p>
    <w:p w14:paraId="1F56E68D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Hlk141701953"/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Нормативный срок обучения по подготовке квалифицированных специалистов среднего звена указывается в реализуемых программах обучениях:</w:t>
      </w:r>
    </w:p>
    <w:bookmarkEnd w:id="0"/>
    <w:p w14:paraId="63D764B8" w14:textId="06691963" w:rsidR="00BD1214" w:rsidRPr="00BD1214" w:rsidRDefault="00BD1214" w:rsidP="00BD1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кожи и меха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(срок обучения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10 месяцев).</w:t>
      </w:r>
    </w:p>
    <w:p w14:paraId="717B4B5C" w14:textId="11B5CF88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Нормативный срок обучения по подготовке квалифицированных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 кадров, служащих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в реализуемых программах обучениях:</w:t>
      </w:r>
    </w:p>
    <w:p w14:paraId="593FDB35" w14:textId="63F462F9" w:rsidR="00BD1214" w:rsidRPr="00BD1214" w:rsidRDefault="00BD1214" w:rsidP="00BD1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народных художественных промыслов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(срок обучения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1C95D78" w14:textId="4CC435D6" w:rsidR="00BD1214" w:rsidRPr="00BD1214" w:rsidRDefault="00BD1214" w:rsidP="00BD1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Изготовитель художественных изделий из дерева (срок обучения 2 года);</w:t>
      </w:r>
    </w:p>
    <w:p w14:paraId="25137693" w14:textId="330FFD0B" w:rsidR="00BD1214" w:rsidRPr="00BD1214" w:rsidRDefault="00BD1214" w:rsidP="00BD1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Резчик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(срок обучения 10 месяцев)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B89ECC" w14:textId="3CCA40A0" w:rsidR="00BD1214" w:rsidRPr="00BD1214" w:rsidRDefault="00BD1214" w:rsidP="00BD12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 информационных систем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обучения 10 месяцев)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AD4007" w14:textId="77777777" w:rsidR="00BD1214" w:rsidRPr="00BD1214" w:rsidRDefault="00BD1214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 сроке действия государственной аккредитации</w:t>
      </w:r>
    </w:p>
    <w:p w14:paraId="7D7E3F8E" w14:textId="7395AE42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Свидетельство о государственной аккредитации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серия 17А01 № 00001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48. 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регистрационный № 6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декабря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выдана Министерством образования и науки Республики Тыва. Свидетельство действительно до </w:t>
      </w:r>
      <w:r w:rsidR="00855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554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декабря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2024 г.</w:t>
      </w:r>
    </w:p>
    <w:p w14:paraId="49C0053B" w14:textId="77777777" w:rsidR="00BD1214" w:rsidRPr="00BD1214" w:rsidRDefault="00BD1214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Описание образовательных программ</w:t>
      </w:r>
    </w:p>
    <w:p w14:paraId="66958F75" w14:textId="4CF5D52D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 программы среднего профессионального образования по подготовке специалистов среднего звена</w:t>
      </w:r>
      <w:r w:rsidR="00855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подготовке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5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квалифицированных рабочих кадров, служащих 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соответствуют требованиям Федеральных государственных образовательных стандартов среднего профессионального образования, утвержденных Министерством Просвещения Российской Федерации (Министерством образования и науки Российской Федерации).</w:t>
      </w:r>
    </w:p>
    <w:p w14:paraId="12AD7258" w14:textId="4508BC0B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D1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</w:t>
      </w:r>
      <w:proofErr w:type="gramEnd"/>
      <w:r w:rsidRPr="00BD1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котором, осуществ</w:t>
      </w:r>
      <w:r w:rsidR="00855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BD12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яется образование (обучение):</w:t>
      </w:r>
      <w:r w:rsidR="00855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</w:t>
      </w:r>
    </w:p>
    <w:p w14:paraId="23085098" w14:textId="0DFFFF1C" w:rsidR="00BD1214" w:rsidRDefault="00BD1214" w:rsidP="00BD121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BD1214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о </w:t>
      </w:r>
    </w:p>
    <w:p w14:paraId="72C6C490" w14:textId="77777777" w:rsidR="008554D5" w:rsidRDefault="008554D5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1089AA8" w14:textId="7CDC85E7" w:rsidR="00BD1214" w:rsidRPr="00BD1214" w:rsidRDefault="008554D5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</w:pPr>
      <w:r w:rsidRPr="00D66B2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29.00.00 Технология легкой промышленности</w:t>
      </w:r>
    </w:p>
    <w:p w14:paraId="1221E4CB" w14:textId="03DE597A" w:rsidR="00BD1214" w:rsidRPr="00BD1214" w:rsidRDefault="008554D5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29</w:t>
      </w:r>
      <w:r w:rsidR="00BD1214"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.02.0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</w:t>
      </w:r>
      <w:r w:rsidR="00BD1214"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Технология кожи и меха</w:t>
      </w:r>
      <w:r w:rsidR="00BD1214"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- на базе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11</w:t>
      </w:r>
      <w:r w:rsidR="00BD1214"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классов</w:t>
      </w:r>
    </w:p>
    <w:p w14:paraId="3952F758" w14:textId="0F9364E9" w:rsidR="00BD1214" w:rsidRDefault="00BD1214" w:rsidP="00BD12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техникума может выполнять следующую работу:</w:t>
      </w:r>
    </w:p>
    <w:p w14:paraId="2493023B" w14:textId="36C96521" w:rsidR="00D66B25" w:rsidRPr="00D66B25" w:rsidRDefault="00D66B25" w:rsidP="00D66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B25">
        <w:rPr>
          <w:rFonts w:ascii="Times New Roman" w:hAnsi="Times New Roman" w:cs="Times New Roman"/>
          <w:sz w:val="24"/>
          <w:szCs w:val="24"/>
        </w:rPr>
        <w:t>разработка, организация и контроль технологических процессов, организация и выполнение работ в кожевенном и меховом производстве.</w:t>
      </w:r>
    </w:p>
    <w:p w14:paraId="1BB31EEE" w14:textId="77777777" w:rsidR="00D66B25" w:rsidRPr="00D66B25" w:rsidRDefault="00D66B25" w:rsidP="00D66B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6B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Объектами профессиональной деятельности выпускников являются:</w:t>
      </w:r>
    </w:p>
    <w:p w14:paraId="41B65C83" w14:textId="77777777" w:rsidR="00D66B25" w:rsidRPr="00D66B25" w:rsidRDefault="00D66B25" w:rsidP="00D66B25">
      <w:pPr>
        <w:widowControl w:val="0"/>
        <w:tabs>
          <w:tab w:val="left" w:pos="540"/>
        </w:tabs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 технологические процессы кожевенного и мехового производства;</w:t>
      </w:r>
    </w:p>
    <w:p w14:paraId="0C07F572" w14:textId="77777777" w:rsidR="00D66B25" w:rsidRPr="00D66B25" w:rsidRDefault="00D66B25" w:rsidP="00D66B25">
      <w:pPr>
        <w:widowControl w:val="0"/>
        <w:tabs>
          <w:tab w:val="left" w:pos="540"/>
        </w:tabs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документация;</w:t>
      </w:r>
    </w:p>
    <w:p w14:paraId="285FC073" w14:textId="77777777" w:rsidR="00D66B25" w:rsidRPr="00D66B25" w:rsidRDefault="00D66B25" w:rsidP="00D66B25">
      <w:pPr>
        <w:widowControl w:val="0"/>
        <w:tabs>
          <w:tab w:val="left" w:pos="540"/>
        </w:tabs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кожевенное сырье;</w:t>
      </w:r>
    </w:p>
    <w:p w14:paraId="7C66D1CB" w14:textId="77777777" w:rsidR="00D66B25" w:rsidRPr="00D66B25" w:rsidRDefault="00D66B25" w:rsidP="00D66B25">
      <w:pPr>
        <w:widowControl w:val="0"/>
        <w:tabs>
          <w:tab w:val="left" w:pos="540"/>
        </w:tabs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меховое и овчинно-шубное сырье;</w:t>
      </w:r>
    </w:p>
    <w:p w14:paraId="0F8B46AB" w14:textId="77777777" w:rsidR="00D66B25" w:rsidRPr="00D66B25" w:rsidRDefault="00D66B25" w:rsidP="00D66B25">
      <w:pPr>
        <w:widowControl w:val="0"/>
        <w:tabs>
          <w:tab w:val="left" w:pos="540"/>
        </w:tabs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полуфабрикаты и готовая продукция;</w:t>
      </w:r>
    </w:p>
    <w:p w14:paraId="6D22D394" w14:textId="77777777" w:rsidR="00D66B25" w:rsidRPr="00D66B25" w:rsidRDefault="00D66B25" w:rsidP="00D66B25">
      <w:pPr>
        <w:widowControl w:val="0"/>
        <w:tabs>
          <w:tab w:val="left" w:pos="540"/>
        </w:tabs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25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материалы;</w:t>
      </w:r>
    </w:p>
    <w:p w14:paraId="6C1BBD37" w14:textId="77777777" w:rsidR="00D66B25" w:rsidRPr="00D66B25" w:rsidRDefault="00D66B25" w:rsidP="00D66B25">
      <w:pPr>
        <w:widowControl w:val="0"/>
        <w:tabs>
          <w:tab w:val="left" w:pos="540"/>
        </w:tabs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2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аппараты и машины кожевенного и мехового производства;</w:t>
      </w:r>
    </w:p>
    <w:p w14:paraId="7F36C8E9" w14:textId="77777777" w:rsidR="00D66B25" w:rsidRPr="00D66B25" w:rsidRDefault="00D66B25" w:rsidP="00D66B25">
      <w:pPr>
        <w:widowControl w:val="0"/>
        <w:tabs>
          <w:tab w:val="left" w:pos="540"/>
        </w:tabs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приборы и лабораторное оборудование;</w:t>
      </w:r>
    </w:p>
    <w:p w14:paraId="73C67C11" w14:textId="77777777" w:rsidR="00D66B25" w:rsidRPr="00D66B25" w:rsidRDefault="00D66B25" w:rsidP="00D66B25">
      <w:pPr>
        <w:widowControl w:val="0"/>
        <w:tabs>
          <w:tab w:val="left" w:pos="540"/>
        </w:tabs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287E5" w14:textId="77777777" w:rsidR="00D66B25" w:rsidRPr="00D66B25" w:rsidRDefault="00D66B25" w:rsidP="00D66B25">
      <w:pPr>
        <w:widowControl w:val="0"/>
        <w:tabs>
          <w:tab w:val="left" w:pos="540"/>
        </w:tabs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процессы управления и организации структурного подразделения организации кожевенного и мехового производства и организации в целом; </w:t>
      </w:r>
    </w:p>
    <w:p w14:paraId="30742F70" w14:textId="77777777" w:rsidR="00D66B25" w:rsidRPr="00D66B25" w:rsidRDefault="00D66B25" w:rsidP="00D66B25">
      <w:pPr>
        <w:widowControl w:val="0"/>
        <w:tabs>
          <w:tab w:val="left" w:pos="540"/>
        </w:tabs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трудовые коллективы.</w:t>
      </w:r>
    </w:p>
    <w:p w14:paraId="09B26401" w14:textId="77777777" w:rsidR="00D66B25" w:rsidRPr="00BD1214" w:rsidRDefault="00D66B25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B2E599D" w14:textId="142781F4" w:rsidR="00BD1214" w:rsidRDefault="00BD1214" w:rsidP="00BD12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</w:t>
      </w:r>
      <w:r w:rsidR="00D66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 следующие виды деятельности:</w:t>
      </w:r>
    </w:p>
    <w:p w14:paraId="592B6CBD" w14:textId="088CAADC" w:rsidR="00D66B25" w:rsidRPr="00D66B25" w:rsidRDefault="00D66B25" w:rsidP="00D66B25">
      <w:pPr>
        <w:pStyle w:val="2"/>
        <w:widowControl w:val="0"/>
        <w:suppressAutoHyphens/>
        <w:ind w:left="283" w:firstLine="0"/>
        <w:jc w:val="both"/>
        <w:rPr>
          <w:rFonts w:ascii="Times New Roman" w:hAnsi="Times New Roman" w:cs="Times New Roman"/>
          <w:szCs w:val="24"/>
        </w:rPr>
      </w:pPr>
      <w:r w:rsidRPr="00D66B25">
        <w:rPr>
          <w:rFonts w:ascii="Times New Roman" w:hAnsi="Times New Roman" w:cs="Times New Roman"/>
          <w:szCs w:val="24"/>
        </w:rPr>
        <w:t>- Участие в разработке технологических процессов кожевенного и мехового производства.</w:t>
      </w:r>
    </w:p>
    <w:p w14:paraId="71F783EC" w14:textId="267EE572" w:rsidR="00D66B25" w:rsidRPr="00D66B25" w:rsidRDefault="00D66B25" w:rsidP="00D66B25">
      <w:pPr>
        <w:pStyle w:val="2"/>
        <w:widowControl w:val="0"/>
        <w:suppressAutoHyphens/>
        <w:jc w:val="both"/>
        <w:rPr>
          <w:rFonts w:ascii="Times New Roman" w:hAnsi="Times New Roman" w:cs="Times New Roman"/>
          <w:szCs w:val="24"/>
        </w:rPr>
      </w:pPr>
      <w:r w:rsidRPr="00D66B25">
        <w:rPr>
          <w:rFonts w:ascii="Times New Roman" w:hAnsi="Times New Roman" w:cs="Times New Roman"/>
          <w:szCs w:val="24"/>
        </w:rPr>
        <w:t>- Аналитический и технический контроль кожевенного и мехового производства.</w:t>
      </w:r>
    </w:p>
    <w:p w14:paraId="3F8CD8D7" w14:textId="287122D1" w:rsidR="00D66B25" w:rsidRPr="00D66B25" w:rsidRDefault="00D66B25" w:rsidP="00D66B25">
      <w:pPr>
        <w:pStyle w:val="2"/>
        <w:widowControl w:val="0"/>
        <w:suppressAutoHyphens/>
        <w:jc w:val="both"/>
        <w:rPr>
          <w:rFonts w:ascii="Times New Roman" w:hAnsi="Times New Roman" w:cs="Times New Roman"/>
          <w:szCs w:val="24"/>
        </w:rPr>
      </w:pPr>
      <w:r w:rsidRPr="00D66B25">
        <w:rPr>
          <w:rFonts w:ascii="Times New Roman" w:hAnsi="Times New Roman"/>
          <w:szCs w:val="24"/>
        </w:rPr>
        <w:t>- Управление структурным подразделением организации.</w:t>
      </w:r>
    </w:p>
    <w:p w14:paraId="19677D5C" w14:textId="63DE7DB4" w:rsidR="00D66B25" w:rsidRPr="00D66B25" w:rsidRDefault="00D66B25" w:rsidP="00D66B25">
      <w:pPr>
        <w:pStyle w:val="2"/>
        <w:widowControl w:val="0"/>
        <w:jc w:val="both"/>
        <w:rPr>
          <w:rFonts w:ascii="Times New Roman" w:hAnsi="Times New Roman" w:cs="Times New Roman"/>
          <w:szCs w:val="24"/>
        </w:rPr>
      </w:pPr>
      <w:r w:rsidRPr="00D66B25">
        <w:rPr>
          <w:rFonts w:ascii="Times New Roman" w:hAnsi="Times New Roman" w:cs="Times New Roman"/>
          <w:szCs w:val="24"/>
        </w:rPr>
        <w:t>- Выполнение работ по одной или нескольким профессиям рабочих, должностям служащих.</w:t>
      </w:r>
    </w:p>
    <w:p w14:paraId="2A343227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обучения 3 года 10 месяцев (Очная форма обучения).</w:t>
      </w:r>
    </w:p>
    <w:p w14:paraId="2F74DDA8" w14:textId="12E1EC7F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Квалификация – техник</w:t>
      </w:r>
      <w:r w:rsidR="00D66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3168478E" w14:textId="16715859" w:rsidR="00BD1214" w:rsidRPr="00BD1214" w:rsidRDefault="00D66B25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54.00.00</w:t>
      </w:r>
      <w:r w:rsidR="00BD1214"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Изобразительное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 прикладные виды искусства</w:t>
      </w:r>
    </w:p>
    <w:p w14:paraId="088DDE0B" w14:textId="3EA93A25" w:rsidR="00BD1214" w:rsidRPr="00BD1214" w:rsidRDefault="00D66B25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21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54.01.04 Мастер народных художественных промыслов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на базе 9 классов</w:t>
      </w:r>
    </w:p>
    <w:p w14:paraId="458BFC1A" w14:textId="709DA107" w:rsidR="00BD1214" w:rsidRDefault="00BD1214" w:rsidP="003F2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будущем выпускник может </w:t>
      </w:r>
      <w:r w:rsidR="00BA4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следующую работу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5EC0F4B" w14:textId="3168832E" w:rsidR="00D66B25" w:rsidRDefault="00D66B25" w:rsidP="003F21E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66B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проектирование, изготовление кружевных и вышитых изделий различными техниками в организациях различных видов собственности или в форме индивидуальной трудовой деятельности.</w:t>
      </w:r>
    </w:p>
    <w:p w14:paraId="117D3F39" w14:textId="3F94D60D" w:rsidR="00BA46B4" w:rsidRPr="00BD1214" w:rsidRDefault="00BA46B4" w:rsidP="003F2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_Hlk14170505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 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следующие виды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bookmarkEnd w:id="1"/>
    <w:p w14:paraId="5F1FBEAC" w14:textId="100D9500" w:rsidR="00BA46B4" w:rsidRPr="003F21E6" w:rsidRDefault="00BD1214" w:rsidP="003F21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A46B4" w:rsidRPr="003F2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46B4" w:rsidRPr="003F2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кружев, кружевных изделий и изделий с вышивкой и подготовка технических рисунков и сколков к работе.</w:t>
      </w:r>
    </w:p>
    <w:p w14:paraId="5FE2B322" w14:textId="551FD239" w:rsidR="00BA46B4" w:rsidRPr="00BA46B4" w:rsidRDefault="00BA46B4" w:rsidP="003F21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2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A4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Плетение кружева и кружевных штучных изделий различными техниками плетения, подготовка ниток, навивка их на коклюшки.</w:t>
      </w:r>
    </w:p>
    <w:p w14:paraId="62F69982" w14:textId="77777777" w:rsidR="00BA46B4" w:rsidRPr="003F21E6" w:rsidRDefault="00BA46B4" w:rsidP="003F21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2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A4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Вышивание узоров и рисунков на тканях различными видами вышивок.</w:t>
      </w:r>
    </w:p>
    <w:p w14:paraId="538A2658" w14:textId="2D3E717E" w:rsidR="00BA46B4" w:rsidRPr="00BA46B4" w:rsidRDefault="00BA46B4" w:rsidP="003F21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2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A4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индивидуальной трудовой деятельности.</w:t>
      </w:r>
    </w:p>
    <w:p w14:paraId="35E77F82" w14:textId="638FD19A" w:rsidR="00BD1214" w:rsidRPr="00BD1214" w:rsidRDefault="00BD1214" w:rsidP="003F21E6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обучения </w:t>
      </w:r>
      <w:r w:rsidR="00BA4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(Очная форма обучения).</w:t>
      </w:r>
    </w:p>
    <w:p w14:paraId="0D1374D9" w14:textId="65A894A8" w:rsidR="00BD1214" w:rsidRDefault="00BD1214" w:rsidP="00BD12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 – </w:t>
      </w:r>
      <w:r w:rsidR="00BA4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Кружевница, вышивальщица</w:t>
      </w:r>
    </w:p>
    <w:p w14:paraId="0F5BF0DD" w14:textId="77777777" w:rsidR="003F21E6" w:rsidRPr="00BD1214" w:rsidRDefault="003F21E6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E765B69" w14:textId="04ECB275" w:rsidR="00BD1214" w:rsidRPr="00BD1214" w:rsidRDefault="00BA46B4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54.01.13</w:t>
      </w:r>
      <w:r w:rsidR="00BD1214"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Изготовитель художественных изделий из дерева</w:t>
      </w:r>
      <w:r w:rsidR="00BD1214"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- на базе 9 классов</w:t>
      </w:r>
    </w:p>
    <w:p w14:paraId="619F9949" w14:textId="77777777" w:rsidR="00BA46B4" w:rsidRPr="00BA46B4" w:rsidRDefault="00BA46B4" w:rsidP="00BD121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A46B4">
        <w:rPr>
          <w:rFonts w:ascii="Times New Roman" w:hAnsi="Times New Roman" w:cs="Times New Roman"/>
          <w:sz w:val="24"/>
          <w:szCs w:val="24"/>
        </w:rPr>
        <w:t xml:space="preserve">Профессиональная деятельность выпускников: </w:t>
      </w:r>
    </w:p>
    <w:p w14:paraId="5F9E83EB" w14:textId="1853CB01" w:rsidR="00BA46B4" w:rsidRPr="00BA46B4" w:rsidRDefault="00BA46B4" w:rsidP="00BD12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6B4">
        <w:rPr>
          <w:rFonts w:ascii="Times New Roman" w:hAnsi="Times New Roman" w:cs="Times New Roman"/>
          <w:sz w:val="24"/>
          <w:szCs w:val="24"/>
        </w:rPr>
        <w:t>художественная обработка дерева, создание художественных изделий из дерева различной степени сложности, назначения и области применения.</w:t>
      </w:r>
    </w:p>
    <w:p w14:paraId="018D6338" w14:textId="26214591" w:rsidR="00BD1214" w:rsidRDefault="00BD1214" w:rsidP="00BD12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деятельности</w:t>
      </w:r>
      <w:r w:rsidR="001F5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выпускника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7136082" w14:textId="4D37931B" w:rsidR="00BA46B4" w:rsidRPr="00BA46B4" w:rsidRDefault="00BA46B4" w:rsidP="00BA46B4">
      <w:pPr>
        <w:pStyle w:val="2"/>
        <w:widowControl w:val="0"/>
        <w:tabs>
          <w:tab w:val="left" w:pos="720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  <w:t xml:space="preserve">- </w:t>
      </w:r>
      <w:r w:rsidRPr="00BA46B4">
        <w:rPr>
          <w:rFonts w:ascii="Times New Roman" w:hAnsi="Times New Roman" w:cs="Times New Roman"/>
          <w:szCs w:val="24"/>
        </w:rPr>
        <w:t>Подготовка материалов, инструмента, рабочего места для проведения технологических операций по созданию художественных изделий из дерева.</w:t>
      </w:r>
    </w:p>
    <w:p w14:paraId="1D6A4BEC" w14:textId="57A0598B" w:rsidR="00BA46B4" w:rsidRPr="00BA46B4" w:rsidRDefault="00BA46B4" w:rsidP="00BA46B4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46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художественных изделий из дерева различной степени сложности.</w:t>
      </w:r>
    </w:p>
    <w:p w14:paraId="11EF5768" w14:textId="33793DBD" w:rsidR="00BA46B4" w:rsidRPr="00BA46B4" w:rsidRDefault="00BA46B4" w:rsidP="00BA46B4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A46B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индивидуальной трудовой деятельности.</w:t>
      </w:r>
    </w:p>
    <w:p w14:paraId="308DF613" w14:textId="77777777" w:rsidR="00BA46B4" w:rsidRDefault="00BA46B4" w:rsidP="00BD12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BBCBA8" w14:textId="3698187E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обучения </w:t>
      </w:r>
      <w:r w:rsidR="00BA4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BA4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(Очная</w:t>
      </w:r>
      <w:r w:rsidR="00BA4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обучения).</w:t>
      </w:r>
    </w:p>
    <w:p w14:paraId="6DCCA871" w14:textId="626D356C" w:rsidR="003F21E6" w:rsidRPr="003F21E6" w:rsidRDefault="00BD1214" w:rsidP="003F21E6">
      <w:pPr>
        <w:snapToGrid w:val="0"/>
        <w:ind w:left="57" w:right="57" w:firstLine="1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 – </w:t>
      </w:r>
      <w:r w:rsidR="003F21E6" w:rsidRPr="003F21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Изготовитель художественных изделий из дерева</w:t>
      </w:r>
      <w:r w:rsidR="003F2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21E6" w:rsidRPr="003F21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Изготовитель художественных изделий из бересты</w:t>
      </w:r>
      <w:r w:rsidR="003F2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21E6" w:rsidRPr="003F21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Резчик по дереву и бересте</w:t>
      </w:r>
    </w:p>
    <w:p w14:paraId="0980DCBA" w14:textId="5F66F18F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3C4AB49E" w14:textId="006CC58D" w:rsidR="00BD1214" w:rsidRPr="00BD1214" w:rsidRDefault="003F21E6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54.01.14 </w:t>
      </w:r>
      <w:r w:rsidR="00BD1214"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Резчик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- </w:t>
      </w:r>
      <w:r w:rsidR="00BD1214"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на базе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11</w:t>
      </w:r>
      <w:r w:rsidR="00BD1214"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классов</w:t>
      </w:r>
    </w:p>
    <w:p w14:paraId="1BB29F54" w14:textId="721CD4EB" w:rsidR="003F21E6" w:rsidRPr="003F21E6" w:rsidRDefault="003F21E6" w:rsidP="00BD12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21E6">
        <w:rPr>
          <w:rFonts w:ascii="Times New Roman" w:hAnsi="Times New Roman" w:cs="Times New Roman"/>
          <w:sz w:val="24"/>
          <w:szCs w:val="24"/>
        </w:rPr>
        <w:t>Профессиональная деятельность выпускников: резьба художественных изделий по камню, кости и рогу.</w:t>
      </w:r>
    </w:p>
    <w:p w14:paraId="2B132A4D" w14:textId="67E372A9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может осуществлять деятельность:</w:t>
      </w:r>
    </w:p>
    <w:p w14:paraId="6F4FEB1D" w14:textId="3DBEF572" w:rsidR="003F21E6" w:rsidRPr="003F21E6" w:rsidRDefault="003F21E6" w:rsidP="003F21E6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F21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Резьба по камню, кости и рогу.</w:t>
      </w:r>
    </w:p>
    <w:p w14:paraId="67FB9FC2" w14:textId="65A9DE10" w:rsidR="003F21E6" w:rsidRPr="003F21E6" w:rsidRDefault="003F21E6" w:rsidP="003F21E6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3F21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Токарные работы по камню.</w:t>
      </w:r>
    </w:p>
    <w:p w14:paraId="3B2CC8CB" w14:textId="0D7ABAF2" w:rsidR="003F21E6" w:rsidRPr="003F21E6" w:rsidRDefault="003F21E6" w:rsidP="003F21E6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3F21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индивидуальной трудовой деятельности.</w:t>
      </w:r>
    </w:p>
    <w:p w14:paraId="1AF1C383" w14:textId="77777777" w:rsidR="003F21E6" w:rsidRDefault="003F21E6" w:rsidP="00BD12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2925B5" w14:textId="5395832D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обучения 10 месяцев (Очная форма обучения).</w:t>
      </w:r>
    </w:p>
    <w:p w14:paraId="27EFE881" w14:textId="3045465E" w:rsidR="003F21E6" w:rsidRPr="003F21E6" w:rsidRDefault="00BD1214" w:rsidP="003F21E6">
      <w:pPr>
        <w:widowControl w:val="0"/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 – </w:t>
      </w:r>
      <w:r w:rsidR="003F21E6" w:rsidRPr="003F21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резчик по камню</w:t>
      </w:r>
      <w:r w:rsidR="003F2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21E6" w:rsidRPr="003F21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резчик по кости и рогу.</w:t>
      </w:r>
    </w:p>
    <w:p w14:paraId="309DE807" w14:textId="03460E09" w:rsidR="00BD1214" w:rsidRPr="00BD1214" w:rsidRDefault="003F21E6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09.00.00 Информатика и вычислительная техника</w:t>
      </w:r>
    </w:p>
    <w:p w14:paraId="34DB2265" w14:textId="156CA7EC" w:rsidR="00BD1214" w:rsidRPr="00BD1214" w:rsidRDefault="00BD1214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0</w:t>
      </w:r>
      <w:r w:rsidR="003F21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9</w:t>
      </w: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.0</w:t>
      </w:r>
      <w:r w:rsidR="003F21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</w:t>
      </w: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 w:rsidR="003F21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03</w:t>
      </w: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3F21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Оператор информационных систем и ресурсов</w:t>
      </w: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– на базе</w:t>
      </w:r>
      <w:r w:rsidR="003F21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11</w:t>
      </w: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классов</w:t>
      </w:r>
    </w:p>
    <w:p w14:paraId="494BD85F" w14:textId="28F49314" w:rsidR="001F5BBF" w:rsidRPr="001F5BBF" w:rsidRDefault="001F5BBF" w:rsidP="001F5B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B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деятельность выпускников: ввод, хранение, обработка, передача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14:paraId="3777A664" w14:textId="77777777" w:rsidR="001F5BBF" w:rsidRPr="00BD1214" w:rsidRDefault="001F5BBF" w:rsidP="001F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 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следующие виды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D4654B8" w14:textId="28EFC123" w:rsidR="001F5BBF" w:rsidRPr="001F5BBF" w:rsidRDefault="001F5BBF" w:rsidP="001F5BBF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F5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и обработка цифровой информации</w:t>
      </w:r>
    </w:p>
    <w:p w14:paraId="5E2CD5B5" w14:textId="75BAC2FB" w:rsidR="001F5BBF" w:rsidRPr="001F5BBF" w:rsidRDefault="001F5BBF" w:rsidP="001F5BBF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F5BBF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Хранение, передача и публикация цифровой информации.</w:t>
      </w:r>
    </w:p>
    <w:p w14:paraId="3AC59758" w14:textId="77777777" w:rsidR="001F5BBF" w:rsidRDefault="001F5BBF" w:rsidP="00BD12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462350" w14:textId="323B6B82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обучения 10 месяцев (Очная форма обучения).</w:t>
      </w:r>
    </w:p>
    <w:p w14:paraId="5DC59312" w14:textId="11DC23B0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 </w:t>
      </w:r>
      <w:r w:rsidR="001F5BBF" w:rsidRPr="001F5BBF">
        <w:rPr>
          <w:rFonts w:ascii="Times New Roman" w:hAnsi="Times New Roman" w:cs="Times New Roman"/>
          <w:sz w:val="24"/>
          <w:szCs w:val="24"/>
        </w:rPr>
        <w:t xml:space="preserve">Оператор </w:t>
      </w:r>
      <w:r w:rsidR="001F5BBF">
        <w:rPr>
          <w:rFonts w:ascii="Times New Roman" w:hAnsi="Times New Roman" w:cs="Times New Roman"/>
          <w:sz w:val="24"/>
          <w:szCs w:val="24"/>
        </w:rPr>
        <w:t>информационных систем и ресурсов</w:t>
      </w:r>
    </w:p>
    <w:p w14:paraId="451F0B5C" w14:textId="705E78B1" w:rsidR="00BD1214" w:rsidRDefault="00BD1214" w:rsidP="001F5B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3490B2B" w14:textId="77777777" w:rsidR="001F5BBF" w:rsidRPr="00BD1214" w:rsidRDefault="001F5BBF" w:rsidP="001F5B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</w:p>
    <w:p w14:paraId="5303979F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DC8860" w14:textId="77777777" w:rsidR="00BD1214" w:rsidRPr="00BD1214" w:rsidRDefault="00BD1214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Учебные планы</w:t>
      </w:r>
    </w:p>
    <w:p w14:paraId="6668AE01" w14:textId="2255532F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программы подготовки специалистов среднего звена по специальности</w:t>
      </w:r>
      <w:r w:rsidR="001F5B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tgtFrame="_blank" w:history="1">
        <w:r w:rsidR="001F5B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29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.02.0</w:t>
        </w:r>
        <w:r w:rsidR="001F5B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2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r w:rsidR="001F5B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Технология кожи и меха </w:t>
        </w:r>
      </w:hyperlink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(очная форма обучения).</w:t>
      </w:r>
    </w:p>
    <w:p w14:paraId="58E8421D" w14:textId="73E4329A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программы подготовки </w:t>
      </w:r>
      <w:r w:rsidR="001F5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квалифицированных рабочих кадров, служащих </w:t>
      </w:r>
      <w:hyperlink r:id="rId6" w:tgtFrame="_blank" w:history="1">
        <w:r w:rsidR="001F5B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54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.0</w:t>
        </w:r>
        <w:r w:rsidR="001F5B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.0</w:t>
        </w:r>
        <w:r w:rsidR="001F5B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4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</w:hyperlink>
      <w:r w:rsidR="001F5BB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Мастер народных художественных промыслов 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(очная форма бучения).</w:t>
      </w:r>
    </w:p>
    <w:p w14:paraId="613D45FF" w14:textId="6C35F161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программы подготовки </w:t>
      </w:r>
      <w:r w:rsidR="001F5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квалифицированных рабочих кадров, служащих </w:t>
      </w:r>
      <w:hyperlink r:id="rId7" w:tgtFrame="_blank" w:history="1">
        <w:r w:rsidR="001F5B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54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.0</w:t>
        </w:r>
        <w:r w:rsidR="001F5B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r w:rsidR="001F5B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13 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r w:rsidR="001F5B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Изготовитель художественных изделий из дерева</w:t>
        </w:r>
      </w:hyperlink>
      <w:r w:rsidR="001F5BB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(очная форма обучения).</w:t>
      </w:r>
    </w:p>
    <w:p w14:paraId="06B34452" w14:textId="58787AAF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программы подготовки</w:t>
      </w:r>
      <w:r w:rsidR="001F5BBF" w:rsidRPr="001F5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5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квалифицированных рабочих кадров, служащих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2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 w:tgtFrame="_blank" w:history="1">
        <w:r w:rsidR="001E28C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54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.0</w:t>
        </w:r>
        <w:r w:rsidR="001E28C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r w:rsidR="001E28C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13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</w:hyperlink>
      <w:r w:rsidR="001E28C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Резчик 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(очная форма обучения).</w:t>
      </w:r>
    </w:p>
    <w:p w14:paraId="2650BADC" w14:textId="6C5A7C90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программы подготовки </w:t>
      </w:r>
      <w:r w:rsidR="001F5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квалифицированных рабочих кадров, служащих </w:t>
      </w:r>
      <w:hyperlink r:id="rId9" w:tgtFrame="_blank" w:history="1"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0</w:t>
        </w:r>
        <w:r w:rsidR="001E28C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9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.0</w:t>
        </w:r>
        <w:r w:rsidR="001E28C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r w:rsidR="001E28C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03</w:t>
        </w:r>
        <w:r w:rsidRPr="00BD12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</w:hyperlink>
      <w:r w:rsidR="001E28C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Оператор информационных систем и ресурсов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(очная форма обучения).</w:t>
      </w:r>
    </w:p>
    <w:p w14:paraId="6DA8DBC9" w14:textId="77777777" w:rsidR="00BD1214" w:rsidRPr="00BD1214" w:rsidRDefault="00BD1214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Методическое обеспечение образовательного процесса</w:t>
      </w:r>
    </w:p>
    <w:p w14:paraId="0204A1A3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методической работы в техникуме разрабатывается с целью обеспечения всех аспектов качества учебного процесса, определения системы организации методической работы.</w:t>
      </w:r>
    </w:p>
    <w:p w14:paraId="06B9A82F" w14:textId="7C0387EC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учебно-методической части техникума: методический совет, методический кабинет, </w:t>
      </w:r>
      <w:r w:rsidR="001E2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предметно-цикловых комиссий. Все штатные преподаватели, а также работники техникума, выполняющие учебную нагрузку, включены в состав структурных подразделений. Все аспекты методической работы в техникуме координируются методическим советом.</w:t>
      </w:r>
    </w:p>
    <w:p w14:paraId="1B75CEDF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заседаниях методического совета рассматриваются:</w:t>
      </w:r>
    </w:p>
    <w:p w14:paraId="118E0989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вопросы анализа состояния, эффективности и планирования методической работы в техникуме;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проекты нормативных документов по организации учебно-методической работы;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вопросы организации работы по проектированию основных профессиональных образовательных программ в соответствии с требованиями ФГОС;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качества образования;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презентации портфолио </w:t>
      </w:r>
      <w:proofErr w:type="spellStart"/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аттестующихся</w:t>
      </w:r>
      <w:proofErr w:type="spellEnd"/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преподавателей;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вопросы подготовки к участию в  региональных, областных конкурсах, конференциях, олимпиадах;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вопросы о порядке аттестации педагогических работников и другие.</w:t>
      </w:r>
    </w:p>
    <w:p w14:paraId="111090C5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Решения, принятые на учебно-методическом совете, закладываются в основу управленческих решений и служат основанием для организации работы в структурных подразделениях учебно-методической части.</w:t>
      </w:r>
    </w:p>
    <w:p w14:paraId="438E960B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работа направлена на выполнение поставленных задач:</w:t>
      </w:r>
    </w:p>
    <w:p w14:paraId="501EF63B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на базе методического кабинета для изучения, обобщения и распространения передового педагогического опыта по внедрению ФГОС, профессионального роста преподавателей путем оказания им адресной методической помощи и информационной поддержки в развитии профессионального мастерства;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методической поддержки председателям цикловых комиссий в организации методической работы с преподавателями по разработке и оформлению учебно-методических материалов, научно-исследовательских работ, описанию опыта работы преподавателей;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мониторинга качества подготовки специалистов в соответствии с Положением о системе контроля качества подготовки выпускников, требованиями СМК;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пополнение банка данных, в том числе и на электронных носителях, о наличии учебно-методических разработок преподавателей, средств обучения и контроля знаний студентов, по внедрению их в образовательный процесс;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продолжение работы по развитию индивидуальных способностей студентов посредством внедрения в УВП приемов личностно-ориентированного образования, использования дифференцированных форм обучения, как в процессе обучения, так и при организации воспитательного процесса;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работы по апробации и внедрению в практическую деятельность педагогов современных педагогических технологий, инновационных форм обучения и воспитания;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видового разнообразия работы с одарёнными, способными студентами, имеющими повышенную мотивацию к изучению дисциплин;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системы оценки качества обучения студентов, с целью своевременного выявления и преодоления появившихся проблем;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уровня теоретических, методологических знаний педагогов через организацию деятельности методического совета, педагогического, психологического просвещения;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саморазвития преподавателей, профессионального совершенствования посредством осуществления самообразовательной, рефлексивной деятельности;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работы с молодыми преподавателями посредством закрепления наставников, открытых уроков и мастер-классов, индивидуальных консультаций, работы школы молодого педагога;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работы по выявлению, изучению, обобщению актуального педагогического опыта преподавателей;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на базе техникума семинаров для преподавателей зоны, области с участием преподавателей вузов.</w:t>
      </w:r>
    </w:p>
    <w:p w14:paraId="4ED90981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поставленными задачами методическая работа на базе методического кабинета осуществляется по следующим направлениям:</w:t>
      </w:r>
    </w:p>
    <w:p w14:paraId="774E6C0E" w14:textId="77777777" w:rsidR="00BD1214" w:rsidRPr="00BD1214" w:rsidRDefault="00BD1214" w:rsidP="00BD121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адаптации учебного заведения в условиях гибкости рынка труда;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Внедрение в учебный процесс интерактивных технологий, позволяющих обеспечить высокий уровень информатизации техникума;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условий для получения качественного образования в соответствии с требованиями ФГОС;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Продолжение работы по созданию учебно-методической документации в соответствии с требованиями ФГОС;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Создание условий для повышения квалификации и развития профессиональных способностей преподавателей, раскрытия творческого потенциала педагогов, поддержка и стимулирование профессионального роста преподавателей;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Работа «Школы педагогического мастерства»;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Сопровождение аттестации педагогических кадров;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Мониторинг образовательного процесса.</w:t>
      </w:r>
    </w:p>
    <w:p w14:paraId="16945F42" w14:textId="10EED6C7" w:rsidR="00BD1214" w:rsidRPr="00BD1214" w:rsidRDefault="00BD1214" w:rsidP="001E28CC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</w:t>
      </w:r>
      <w:r w:rsidR="001E2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1E2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омиссия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2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техникума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реализации поставленных задач методической работы, систематически работает над повышением педагогического мастерства и инновационной культуры преподавателей, внедрением в учебный процесс новых эффективных педагогических технологий, направленных на качественную подготовку конкурентоспособных, востребованных на рынке труда специалистов.</w:t>
      </w:r>
    </w:p>
    <w:p w14:paraId="5517185A" w14:textId="15F24ACE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внимание уделяется новым образовательным стандартам, консультированию по вопросам разработки рабочих программ учебных дисциплин, </w:t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профессиональных модулей, комплектов оценочных средств, календарно-тематического и поурочного планирования, оформления методических разработок, пособий, рекомендаций, выбору наиболее эффективных технологий и методов обучения и другой учебно-методической документации.</w:t>
      </w:r>
    </w:p>
    <w:p w14:paraId="720E296E" w14:textId="1B6868A3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рабочие программы ежегодно обновляются. В настоящее время продолжается работа по разработке комплектов контрольно-оценочных средств по дисциплинам и профессиональным модулям. Программы дисциплин, ПМ, практик, календарно-тематические и поурочные планы, комплекты оценочных средств, </w:t>
      </w:r>
      <w:proofErr w:type="spellStart"/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инструкционно</w:t>
      </w:r>
      <w:proofErr w:type="spellEnd"/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–технологические карты для лабораторно-практических занятий и учебных практик, конспекты лекций, методические указания по выполнению внеаудиторной самостоятельной работы комплектуются в учебно-методические комплексы. Также преподаватели систематически обновляют разработанные контрольные задания для студентов заочного отделения, методические указания по выполнению курсовых работ.</w:t>
      </w:r>
    </w:p>
    <w:p w14:paraId="24586104" w14:textId="0AC09C80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организационно-методической и консультативной помощи педагогам и студентам в процессе научно-исследовательской деятельности и подготовке материалов к участию в мероприятиях конкурсного характера остается одним из приоритетных направлений в деятельности заведующего методическим кабинетом, председателей ПЦК.</w:t>
      </w:r>
    </w:p>
    <w:p w14:paraId="6D8E9A43" w14:textId="1E025953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Структурными подразделениями осуществляется планирование, организация и выполнение комплекса работ по реализации и обеспечению учебного процесса по закрепленным учебным дисциплинам, разработка и совершенствование учебно-программной документации, реализация научно-методической и организационной работы, поддержание и развитие комплекса инфраструктуры учебного процесса, поддержание и развитие процессов системы менеджмента качества.</w:t>
      </w:r>
    </w:p>
    <w:p w14:paraId="12C0E4F1" w14:textId="2A7989AD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Преподаватели техникума принимают участие в различных научно-технических конференциях российского, отраслевого, регионального и городского уровней, где показывают высокую результативность.</w:t>
      </w:r>
    </w:p>
    <w:p w14:paraId="0D1BBAE9" w14:textId="3780DC1C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формирования у студентов общих и профессиональных компетенций, пропаганде передового опыта в техникуме ежегодно проходят декады всех предметно-цикловых комиссий. В рамках которых проводятся открытые внеклассные мероприятия, конкурсы, выставки, олимпиады, с активным привлечением специалистов, предпринимателей, работников службы занятости.</w:t>
      </w:r>
    </w:p>
    <w:p w14:paraId="7BDE2973" w14:textId="2084E798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методического кабинета пополняется банк материалов по изучению, обобщению и распространению передового опыта работы преподавателей по организации учебного процесса и участию во внешних мероприятиях различного уровня. Подготовка и участие техникума в презентации учебно-методических разработок, конкурсах на лучшие учебно-методические материалы для системы профессионального образования является мощным стимулом к творческой деятельности преподавателей по реализации своего научно-методического потенциала, позволяет осуществлять системное совершенствование комплексного методического обеспечения образовательного процесса.</w:t>
      </w:r>
    </w:p>
    <w:p w14:paraId="14E91272" w14:textId="34539144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Учебно-методические разработки преподавателей техникума предоставляются на рецензирование. Полученные оценки свидетельствует о большой инициативной работе коллектива преподавателей по проектированию новых учебно-методических пособий в области подготовки специалистов.</w:t>
      </w:r>
    </w:p>
    <w:p w14:paraId="4C756805" w14:textId="357407FF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Значительное внимание уделяется вопросам повышения квалификации кадров в условиях перехода на организацию учебной деятельности в соответствии с требованиями ФГОС, использования современных технологий обучения и контроля качества знаний студентов, создания условий по освоению учебных программ студентами различных форм обучения, организации условий для самостоятельной работы.</w:t>
      </w:r>
    </w:p>
    <w:p w14:paraId="4F246208" w14:textId="37DA548B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техникуме обеспечивается системное взаимодействие со специалистами предприятий отрасли, надзорных организаций и органами власти с целью обеспечения использования в учебном процессе актуального содержания учебного материала, производственных и образовательных технологий.</w:t>
      </w:r>
    </w:p>
    <w:p w14:paraId="41D19B0F" w14:textId="37E2439D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методического взаимодействия с начинающими преподавателями являются:</w:t>
      </w:r>
    </w:p>
    <w:p w14:paraId="2136533C" w14:textId="77777777" w:rsidR="00BD1214" w:rsidRPr="00BD1214" w:rsidRDefault="00BD1214" w:rsidP="00BD121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круглый стол с участием начинающих преподавателей, председателями предметно-цикловых комиссий, на котором определяются перспективы работы «Школы педагогического мастерства» в текущем учебном году;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занятий начинающих преподавателей председателями ПЦК, методистом с целью оказания помощи в овладении методикой преподавания;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 с целью выявления затруднений, которые испытывают начинающие преподаватели;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и распространение памяток-рекомендаций: как подготовить современный урок; план и конспект занятия; виды и типы уроков; как анализировать урок;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собеседований по методике проектирования уроков;</w:t>
      </w:r>
      <w:r w:rsidRPr="00BD121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по вопросам ведения журналов учебных занятий, составлению календарно-тематического планирования.</w:t>
      </w:r>
    </w:p>
    <w:p w14:paraId="3C23F4E5" w14:textId="5E3A76DF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начинающим преподавателям оказывается помощь в соответствии с их запросами или по итогам посещенных занятий.</w:t>
      </w:r>
    </w:p>
    <w:p w14:paraId="4A76D5B3" w14:textId="2E0C0E0F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Молодые преподаватели на базе методического кабинета обеспечиваются методическими материалами по проектированию занятий различного типа, анализа занятия, памяткой для самоанализа урока. Один раз в месяц проводятся обучающие семинары.</w:t>
      </w:r>
    </w:p>
    <w:p w14:paraId="4BF10C11" w14:textId="4EAC64FF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эрудиции начинающих преподавателей, уверенности в себе, творческий подход к обучению – всё это свидетельствует об эффективности работы «Школы педагогического мастерства».</w:t>
      </w:r>
    </w:p>
    <w:p w14:paraId="7968D26C" w14:textId="7D1F17D3" w:rsidR="00BD1214" w:rsidRPr="00BD1214" w:rsidRDefault="00BD1214" w:rsidP="001E28C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процедуры аттестации осуществляется методическое сопровождение педагогов. </w:t>
      </w:r>
      <w:proofErr w:type="spellStart"/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Аттестующиеся</w:t>
      </w:r>
      <w:proofErr w:type="spellEnd"/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педагогические работники обеспечиваются информационно-методическими материалами, получают консультации по вопросам обобщения, систематизации опыта работы, им оказывается помощь в организации взаимодействия с членами экспертных групп. Все </w:t>
      </w:r>
      <w:proofErr w:type="spellStart"/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аттестующиеся</w:t>
      </w:r>
      <w:proofErr w:type="spellEnd"/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преподаватели представляют обобщение своего педагогического опыта на заседаниях ПЦК и учебно-методическом совете техникума.</w:t>
      </w:r>
    </w:p>
    <w:p w14:paraId="455D68CD" w14:textId="24B21CD5" w:rsidR="00BD1214" w:rsidRPr="00BD1214" w:rsidRDefault="00BD1214" w:rsidP="00BD121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Численность обучающихся по реализуемым образовательным программам на </w:t>
      </w:r>
      <w:r w:rsidR="001E28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13</w:t>
      </w:r>
      <w:r w:rsidRPr="00BD12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1E28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01</w:t>
      </w:r>
      <w:r w:rsidRPr="00BD12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.202</w:t>
      </w:r>
      <w:r w:rsidR="001E28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</w:p>
    <w:p w14:paraId="2B8A6C25" w14:textId="112C6812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Общая численность обучающихся - 1</w:t>
      </w:r>
      <w:r w:rsidR="001E28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81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чел.</w:t>
      </w:r>
    </w:p>
    <w:p w14:paraId="7863A1F4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 0 чел.</w:t>
      </w:r>
    </w:p>
    <w:p w14:paraId="2148F7AB" w14:textId="6FBF3BCC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Численность обучающихся за счет бюджетных ассигнований бюджетов субъектов Российской Федерации -</w:t>
      </w:r>
      <w:r w:rsidR="00EE0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131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чел. </w:t>
      </w:r>
    </w:p>
    <w:p w14:paraId="722953B3" w14:textId="0EBA1D2D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- </w:t>
      </w:r>
      <w:r w:rsidR="00EE0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чел. </w:t>
      </w:r>
    </w:p>
    <w:p w14:paraId="367CEEB1" w14:textId="77777777" w:rsidR="00BD1214" w:rsidRPr="00BD1214" w:rsidRDefault="00BD1214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BD1214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lastRenderedPageBreak/>
        <w:t> </w:t>
      </w:r>
    </w:p>
    <w:p w14:paraId="71DDCF18" w14:textId="77777777" w:rsidR="00BD1214" w:rsidRPr="00BD1214" w:rsidRDefault="00BD1214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Реализуемые образовательные программы, в том числе Код и наименование специальностей</w:t>
      </w:r>
    </w:p>
    <w:p w14:paraId="655EC0E8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Уровни образования:</w:t>
      </w:r>
    </w:p>
    <w:p w14:paraId="7F1B616A" w14:textId="77777777" w:rsidR="00BD1214" w:rsidRPr="00BD1214" w:rsidRDefault="00BD1214" w:rsidP="00BD121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 - общее образование: основное общее образование, среднее общее образование;</w:t>
      </w:r>
    </w:p>
    <w:p w14:paraId="5875173E" w14:textId="77777777" w:rsidR="00BD1214" w:rsidRPr="00BD1214" w:rsidRDefault="00BD1214" w:rsidP="00BD121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 - профессиональное образование: среднее профессиональное образование;</w:t>
      </w:r>
    </w:p>
    <w:p w14:paraId="1F09898E" w14:textId="77777777" w:rsidR="00BD1214" w:rsidRPr="00BD1214" w:rsidRDefault="00BD1214" w:rsidP="00BD121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 - профессиональное обучение;</w:t>
      </w:r>
    </w:p>
    <w:p w14:paraId="4BEED2DE" w14:textId="77777777" w:rsidR="00BD1214" w:rsidRPr="00BD1214" w:rsidRDefault="00BD1214" w:rsidP="00BD121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 - дополнительное образование: дополнительное профессиональное образование.</w:t>
      </w:r>
    </w:p>
    <w:p w14:paraId="241C7707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Формы обучения: Основное общее образование - очная форма обучения. Среднее профессиональное образование - очная или заочная формы обучения. Профессиональное обучение, дополнительное профессиональное образование - очная или дистанционная формы обучения.</w:t>
      </w:r>
    </w:p>
    <w:p w14:paraId="730EFBFD" w14:textId="77777777" w:rsidR="00BD1214" w:rsidRPr="00BD1214" w:rsidRDefault="00BD1214" w:rsidP="00BD12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 специальности среднего профессионального образования по программам подготовки специалистов среднего звена (ППССЗ):</w:t>
      </w:r>
    </w:p>
    <w:p w14:paraId="20E61ECF" w14:textId="61EFF37D" w:rsidR="00BD1214" w:rsidRPr="00EE099F" w:rsidRDefault="00EE099F" w:rsidP="00BD121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кожи и меха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83261B8" w14:textId="7F6CFCD0" w:rsidR="00EE099F" w:rsidRPr="00EE099F" w:rsidRDefault="00EE099F" w:rsidP="00EE099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E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Реализуемые специальности среднего профессионального образования по программам подготовки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квалифицированных рабочих кадров, служащих</w:t>
      </w:r>
      <w:r w:rsidRPr="00EE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КРС</w:t>
      </w:r>
      <w:r w:rsidRPr="00EE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14:paraId="3738B574" w14:textId="3B507D01" w:rsidR="00BD1214" w:rsidRPr="00BD1214" w:rsidRDefault="00EE099F" w:rsidP="00BD121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народных художественных промыслов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95FD35" w14:textId="38BB92DC" w:rsidR="00BD1214" w:rsidRPr="00BD1214" w:rsidRDefault="00EE099F" w:rsidP="00BD121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Изготовитель художественных изделий из дерева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1F9A78" w14:textId="0F102629" w:rsidR="00BD1214" w:rsidRPr="00BD1214" w:rsidRDefault="00EE099F" w:rsidP="00BD121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Резчик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75BA9E" w14:textId="2A1A0C1A" w:rsidR="00BD1214" w:rsidRPr="00BD1214" w:rsidRDefault="00EE099F" w:rsidP="00BD121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BD1214" w:rsidRPr="00BD1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информационных систем и ресурсов</w:t>
      </w:r>
    </w:p>
    <w:p w14:paraId="058AF60F" w14:textId="37C35E4C" w:rsidR="00BD1214" w:rsidRDefault="00BD1214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Работодатели-партнеры</w:t>
      </w:r>
    </w:p>
    <w:p w14:paraId="62AE5F23" w14:textId="75ACE8A8" w:rsidR="00121215" w:rsidRPr="00121215" w:rsidRDefault="00121215" w:rsidP="00553E9F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ГБПОУ РТ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ТТНП» </w:t>
      </w: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</w:t>
      </w:r>
      <w:proofErr w:type="gramEnd"/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сегодняшний день постоянных социальных партнеров. Ежегодно в соответствии с планом набора на новый учебный год заключает двухсторонние договора с ведущими предприятиями, учреждениями и организациями Бай-</w:t>
      </w:r>
      <w:proofErr w:type="spellStart"/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Тайгинского</w:t>
      </w:r>
      <w:proofErr w:type="spellEnd"/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и города Кызыла на подготовку квалифицированных рабочих и специалистов.</w:t>
      </w:r>
    </w:p>
    <w:p w14:paraId="56849A0E" w14:textId="77777777" w:rsidR="00121215" w:rsidRPr="00121215" w:rsidRDefault="00121215" w:rsidP="00553E9F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Социальными партнерами выступают такие предприятия как: </w:t>
      </w:r>
    </w:p>
    <w:p w14:paraId="381701D9" w14:textId="77777777" w:rsidR="00121215" w:rsidRPr="00121215" w:rsidRDefault="00121215" w:rsidP="00553E9F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1215">
        <w:rPr>
          <w:rFonts w:ascii="Times New Roman" w:eastAsia="Calibri" w:hAnsi="Times New Roman" w:cs="Times New Roman"/>
          <w:sz w:val="24"/>
          <w:szCs w:val="24"/>
        </w:rPr>
        <w:t>ГБУ «Центр развития тувинской традиционной культуры и ремесел» (</w:t>
      </w:r>
      <w:proofErr w:type="spellStart"/>
      <w:r w:rsidRPr="00121215">
        <w:rPr>
          <w:rFonts w:ascii="Times New Roman" w:eastAsia="Calibri" w:hAnsi="Times New Roman" w:cs="Times New Roman"/>
          <w:sz w:val="24"/>
          <w:szCs w:val="24"/>
        </w:rPr>
        <w:t>Кошкендей</w:t>
      </w:r>
      <w:proofErr w:type="spellEnd"/>
      <w:r w:rsidRPr="00121215">
        <w:rPr>
          <w:rFonts w:ascii="Times New Roman" w:eastAsia="Calibri" w:hAnsi="Times New Roman" w:cs="Times New Roman"/>
          <w:sz w:val="24"/>
          <w:szCs w:val="24"/>
        </w:rPr>
        <w:t xml:space="preserve"> И.М.); </w:t>
      </w:r>
    </w:p>
    <w:p w14:paraId="65AEB7D9" w14:textId="77777777" w:rsidR="00121215" w:rsidRPr="00121215" w:rsidRDefault="00121215" w:rsidP="00553E9F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15">
        <w:rPr>
          <w:rFonts w:ascii="Times New Roman" w:eastAsia="Calibri" w:hAnsi="Times New Roman" w:cs="Times New Roman"/>
          <w:sz w:val="24"/>
          <w:szCs w:val="24"/>
        </w:rPr>
        <w:t>- ГБУ «Информационный центр туризма» (</w:t>
      </w:r>
      <w:proofErr w:type="spellStart"/>
      <w:r w:rsidRPr="00121215">
        <w:rPr>
          <w:rFonts w:ascii="Times New Roman" w:eastAsia="Calibri" w:hAnsi="Times New Roman" w:cs="Times New Roman"/>
          <w:sz w:val="24"/>
          <w:szCs w:val="24"/>
        </w:rPr>
        <w:t>Даргын</w:t>
      </w:r>
      <w:proofErr w:type="spellEnd"/>
      <w:r w:rsidRPr="00121215">
        <w:rPr>
          <w:rFonts w:ascii="Times New Roman" w:eastAsia="Calibri" w:hAnsi="Times New Roman" w:cs="Times New Roman"/>
          <w:sz w:val="24"/>
          <w:szCs w:val="24"/>
        </w:rPr>
        <w:t xml:space="preserve"> С.Д.);</w:t>
      </w:r>
    </w:p>
    <w:p w14:paraId="7ACFEDC0" w14:textId="77777777" w:rsidR="00121215" w:rsidRPr="00121215" w:rsidRDefault="00121215" w:rsidP="00553E9F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1215">
        <w:rPr>
          <w:rFonts w:ascii="Times New Roman" w:eastAsia="Calibri" w:hAnsi="Times New Roman" w:cs="Times New Roman"/>
          <w:sz w:val="24"/>
          <w:szCs w:val="24"/>
        </w:rPr>
        <w:t xml:space="preserve">Администрация сельского поселения </w:t>
      </w:r>
      <w:proofErr w:type="spellStart"/>
      <w:r w:rsidRPr="00121215">
        <w:rPr>
          <w:rFonts w:ascii="Times New Roman" w:eastAsia="Calibri" w:hAnsi="Times New Roman" w:cs="Times New Roman"/>
          <w:sz w:val="24"/>
          <w:szCs w:val="24"/>
        </w:rPr>
        <w:t>сумон</w:t>
      </w:r>
      <w:proofErr w:type="spellEnd"/>
      <w:r w:rsidRPr="00121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1215">
        <w:rPr>
          <w:rFonts w:ascii="Times New Roman" w:eastAsia="Calibri" w:hAnsi="Times New Roman" w:cs="Times New Roman"/>
          <w:sz w:val="24"/>
          <w:szCs w:val="24"/>
        </w:rPr>
        <w:t>Тээлинский</w:t>
      </w:r>
      <w:proofErr w:type="spellEnd"/>
      <w:r w:rsidRPr="00121215">
        <w:rPr>
          <w:rFonts w:ascii="Times New Roman" w:eastAsia="Calibri" w:hAnsi="Times New Roman" w:cs="Times New Roman"/>
          <w:sz w:val="24"/>
          <w:szCs w:val="24"/>
        </w:rPr>
        <w:t xml:space="preserve"> Бай-</w:t>
      </w:r>
      <w:proofErr w:type="spellStart"/>
      <w:r w:rsidRPr="00121215">
        <w:rPr>
          <w:rFonts w:ascii="Times New Roman" w:eastAsia="Calibri" w:hAnsi="Times New Roman" w:cs="Times New Roman"/>
          <w:sz w:val="24"/>
          <w:szCs w:val="24"/>
        </w:rPr>
        <w:t>Тайгинскогокожууна</w:t>
      </w:r>
      <w:proofErr w:type="spellEnd"/>
      <w:r w:rsidRPr="0012121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121215">
        <w:rPr>
          <w:rFonts w:ascii="Times New Roman" w:eastAsia="Calibri" w:hAnsi="Times New Roman" w:cs="Times New Roman"/>
          <w:sz w:val="24"/>
          <w:szCs w:val="24"/>
        </w:rPr>
        <w:t>Кашпык-оол</w:t>
      </w:r>
      <w:proofErr w:type="spellEnd"/>
      <w:r w:rsidRPr="00121215">
        <w:rPr>
          <w:rFonts w:ascii="Times New Roman" w:eastAsia="Calibri" w:hAnsi="Times New Roman" w:cs="Times New Roman"/>
          <w:sz w:val="24"/>
          <w:szCs w:val="24"/>
        </w:rPr>
        <w:t xml:space="preserve"> Ч.К.</w:t>
      </w:r>
    </w:p>
    <w:p w14:paraId="15E0CA80" w14:textId="77777777" w:rsidR="00121215" w:rsidRPr="00121215" w:rsidRDefault="00121215" w:rsidP="00553E9F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15">
        <w:rPr>
          <w:rFonts w:ascii="Times New Roman" w:eastAsia="Calibri" w:hAnsi="Times New Roman" w:cs="Times New Roman"/>
          <w:sz w:val="24"/>
          <w:szCs w:val="24"/>
        </w:rPr>
        <w:t>- ГУ Центр занятости населения Бай-</w:t>
      </w:r>
      <w:proofErr w:type="spellStart"/>
      <w:r w:rsidRPr="00121215">
        <w:rPr>
          <w:rFonts w:ascii="Times New Roman" w:eastAsia="Calibri" w:hAnsi="Times New Roman" w:cs="Times New Roman"/>
          <w:sz w:val="24"/>
          <w:szCs w:val="24"/>
        </w:rPr>
        <w:t>Тайгинскогокожууна</w:t>
      </w:r>
      <w:proofErr w:type="spellEnd"/>
      <w:r w:rsidRPr="0012121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121215">
        <w:rPr>
          <w:rFonts w:ascii="Times New Roman" w:eastAsia="Calibri" w:hAnsi="Times New Roman" w:cs="Times New Roman"/>
          <w:sz w:val="24"/>
          <w:szCs w:val="24"/>
        </w:rPr>
        <w:t>Кужугет</w:t>
      </w:r>
      <w:proofErr w:type="spellEnd"/>
      <w:r w:rsidRPr="00121215">
        <w:rPr>
          <w:rFonts w:ascii="Times New Roman" w:eastAsia="Calibri" w:hAnsi="Times New Roman" w:cs="Times New Roman"/>
          <w:sz w:val="24"/>
          <w:szCs w:val="24"/>
        </w:rPr>
        <w:t xml:space="preserve"> Ш.Н.)</w:t>
      </w:r>
    </w:p>
    <w:p w14:paraId="6BC54BC4" w14:textId="77777777" w:rsidR="00121215" w:rsidRPr="00121215" w:rsidRDefault="00121215" w:rsidP="00553E9F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ГБУ «Национальный музей имени Алдан-</w:t>
      </w:r>
      <w:proofErr w:type="spellStart"/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Маадыр</w:t>
      </w:r>
      <w:proofErr w:type="spellEnd"/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РТ»;</w:t>
      </w:r>
    </w:p>
    <w:p w14:paraId="0AF8920C" w14:textId="77777777" w:rsidR="00121215" w:rsidRPr="00121215" w:rsidRDefault="00121215" w:rsidP="00553E9F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ГБПОУ РТ «Тувинский техникум предпринимательства»  </w:t>
      </w:r>
    </w:p>
    <w:p w14:paraId="7D0782F0" w14:textId="77777777" w:rsidR="00121215" w:rsidRPr="00121215" w:rsidRDefault="00121215" w:rsidP="00553E9F">
      <w:pPr>
        <w:widowControl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организации практики определяется договором между техникумом и предприятиями. Участие работодателей в организации образовательного процесса в ГБПОУ РТ «ТТНП» реализуется по нескольким направлениям:</w:t>
      </w:r>
    </w:p>
    <w:p w14:paraId="24373450" w14:textId="77777777" w:rsidR="00121215" w:rsidRPr="00121215" w:rsidRDefault="00121215" w:rsidP="00553E9F">
      <w:pPr>
        <w:widowControl w:val="0"/>
        <w:numPr>
          <w:ilvl w:val="0"/>
          <w:numId w:val="14"/>
        </w:numPr>
        <w:tabs>
          <w:tab w:val="left" w:pos="17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процедурах промежуточной аттестации;</w:t>
      </w:r>
    </w:p>
    <w:p w14:paraId="74DEB61A" w14:textId="77777777" w:rsidR="00121215" w:rsidRPr="00121215" w:rsidRDefault="00121215" w:rsidP="00553E9F">
      <w:pPr>
        <w:widowControl w:val="0"/>
        <w:numPr>
          <w:ilvl w:val="0"/>
          <w:numId w:val="14"/>
        </w:numPr>
        <w:tabs>
          <w:tab w:val="left" w:pos="17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процедурах государственной (итоговой) аттестации выпускников;</w:t>
      </w:r>
    </w:p>
    <w:p w14:paraId="1EFD09DE" w14:textId="77777777" w:rsidR="00121215" w:rsidRPr="00121215" w:rsidRDefault="00121215" w:rsidP="00553E9F">
      <w:pPr>
        <w:widowControl w:val="0"/>
        <w:numPr>
          <w:ilvl w:val="0"/>
          <w:numId w:val="14"/>
        </w:numPr>
        <w:tabs>
          <w:tab w:val="left" w:pos="18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разработке и согласовании программ государственной (итоговой) аттестации;</w:t>
      </w:r>
    </w:p>
    <w:p w14:paraId="6C705E64" w14:textId="77777777" w:rsidR="00121215" w:rsidRPr="00121215" w:rsidRDefault="00121215" w:rsidP="00553E9F">
      <w:pPr>
        <w:widowControl w:val="0"/>
        <w:numPr>
          <w:ilvl w:val="0"/>
          <w:numId w:val="14"/>
        </w:numPr>
        <w:tabs>
          <w:tab w:val="left" w:pos="18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участие в разработке и согласовании тем письменных квалификационных и пробных работ;</w:t>
      </w:r>
    </w:p>
    <w:p w14:paraId="2DE20CE1" w14:textId="77777777" w:rsidR="00121215" w:rsidRPr="00121215" w:rsidRDefault="00121215" w:rsidP="00553E9F">
      <w:pPr>
        <w:widowControl w:val="0"/>
        <w:numPr>
          <w:ilvl w:val="0"/>
          <w:numId w:val="14"/>
        </w:numPr>
        <w:tabs>
          <w:tab w:val="left" w:pos="41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организации и проведении выпускных практических квалификационных работ (ВПКР);</w:t>
      </w:r>
    </w:p>
    <w:p w14:paraId="5414D29A" w14:textId="77777777" w:rsidR="00121215" w:rsidRPr="00121215" w:rsidRDefault="00121215" w:rsidP="00553E9F">
      <w:pPr>
        <w:widowControl w:val="0"/>
        <w:numPr>
          <w:ilvl w:val="0"/>
          <w:numId w:val="14"/>
        </w:numPr>
        <w:tabs>
          <w:tab w:val="left" w:pos="236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производственных (профессиональных) практик на площадях предприятий;</w:t>
      </w:r>
    </w:p>
    <w:p w14:paraId="3DE046FF" w14:textId="77777777" w:rsidR="00121215" w:rsidRPr="00121215" w:rsidRDefault="00121215" w:rsidP="00553E9F">
      <w:pPr>
        <w:widowControl w:val="0"/>
        <w:numPr>
          <w:ilvl w:val="0"/>
          <w:numId w:val="14"/>
        </w:numPr>
        <w:tabs>
          <w:tab w:val="left" w:pos="17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квалификационных экзаменах;</w:t>
      </w:r>
    </w:p>
    <w:p w14:paraId="60107170" w14:textId="77777777" w:rsidR="00121215" w:rsidRPr="00121215" w:rsidRDefault="00121215" w:rsidP="00553E9F">
      <w:pPr>
        <w:widowControl w:val="0"/>
        <w:numPr>
          <w:ilvl w:val="0"/>
          <w:numId w:val="14"/>
        </w:numPr>
        <w:tabs>
          <w:tab w:val="left" w:pos="18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экскурсий на профильные предприятия;</w:t>
      </w:r>
    </w:p>
    <w:p w14:paraId="71DCB67E" w14:textId="77777777" w:rsidR="00121215" w:rsidRPr="00121215" w:rsidRDefault="00121215" w:rsidP="00553E9F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Сотрудничество техникума с </w:t>
      </w:r>
      <w:r w:rsidRPr="00121215">
        <w:rPr>
          <w:rFonts w:ascii="Times New Roman" w:eastAsia="Calibri" w:hAnsi="Times New Roman" w:cs="Times New Roman"/>
          <w:sz w:val="24"/>
          <w:szCs w:val="24"/>
        </w:rPr>
        <w:t>ГУ Центр занятости населения Бай-</w:t>
      </w:r>
      <w:proofErr w:type="spellStart"/>
      <w:r w:rsidRPr="00121215">
        <w:rPr>
          <w:rFonts w:ascii="Times New Roman" w:eastAsia="Calibri" w:hAnsi="Times New Roman" w:cs="Times New Roman"/>
          <w:sz w:val="24"/>
          <w:szCs w:val="24"/>
        </w:rPr>
        <w:t>Тайгинского</w:t>
      </w:r>
      <w:proofErr w:type="spellEnd"/>
      <w:r w:rsidRPr="00121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1215">
        <w:rPr>
          <w:rFonts w:ascii="Times New Roman" w:eastAsia="Calibri" w:hAnsi="Times New Roman" w:cs="Times New Roman"/>
          <w:sz w:val="24"/>
          <w:szCs w:val="24"/>
        </w:rPr>
        <w:t>кожууна</w:t>
      </w: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</w:t>
      </w:r>
      <w:proofErr w:type="spellEnd"/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направлениям:</w:t>
      </w:r>
    </w:p>
    <w:p w14:paraId="3B51F3B0" w14:textId="77777777" w:rsidR="00121215" w:rsidRPr="00121215" w:rsidRDefault="00121215" w:rsidP="00553E9F">
      <w:pPr>
        <w:widowControl w:val="0"/>
        <w:numPr>
          <w:ilvl w:val="0"/>
          <w:numId w:val="14"/>
        </w:numPr>
        <w:tabs>
          <w:tab w:val="left" w:pos="236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Временное трудоустройство обучающихся в соответствии с программой «Трудоустройство несовершеннолетних граждан в возрасте от 14 до 18 лет в свободное от учебы время»</w:t>
      </w:r>
    </w:p>
    <w:p w14:paraId="51FE80C7" w14:textId="77777777" w:rsidR="00121215" w:rsidRPr="00121215" w:rsidRDefault="00121215" w:rsidP="00553E9F">
      <w:pPr>
        <w:widowControl w:val="0"/>
        <w:numPr>
          <w:ilvl w:val="0"/>
          <w:numId w:val="14"/>
        </w:numPr>
        <w:tabs>
          <w:tab w:val="left" w:pos="241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Трудоустройство выпускников в соответствии с программой «Временное трудоустройство граждан до 18 лет, испытывающих трудности в поисках работы»</w:t>
      </w:r>
    </w:p>
    <w:p w14:paraId="2B9F23F7" w14:textId="77777777" w:rsidR="00121215" w:rsidRPr="00121215" w:rsidRDefault="00121215" w:rsidP="00553E9F">
      <w:pPr>
        <w:widowControl w:val="0"/>
        <w:numPr>
          <w:ilvl w:val="0"/>
          <w:numId w:val="14"/>
        </w:numPr>
        <w:tabs>
          <w:tab w:val="left" w:pos="298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совещания с работодателями по организации стажировок выпускников колледжа</w:t>
      </w:r>
    </w:p>
    <w:p w14:paraId="1333941F" w14:textId="77777777" w:rsidR="00121215" w:rsidRPr="00121215" w:rsidRDefault="00121215" w:rsidP="00553E9F">
      <w:pPr>
        <w:widowControl w:val="0"/>
        <w:numPr>
          <w:ilvl w:val="0"/>
          <w:numId w:val="14"/>
        </w:numPr>
        <w:tabs>
          <w:tab w:val="left" w:pos="226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родительских собраний совместно с представителями Центра занятости с целью содействия трудоустройству выпускников</w:t>
      </w:r>
    </w:p>
    <w:p w14:paraId="3CC6377D" w14:textId="77777777" w:rsidR="00121215" w:rsidRPr="00121215" w:rsidRDefault="00121215" w:rsidP="00553E9F">
      <w:pPr>
        <w:widowControl w:val="0"/>
        <w:numPr>
          <w:ilvl w:val="0"/>
          <w:numId w:val="14"/>
        </w:numPr>
        <w:tabs>
          <w:tab w:val="left" w:pos="222"/>
        </w:tabs>
        <w:spacing w:after="420" w:line="240" w:lineRule="auto"/>
        <w:ind w:left="20"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«Ярмарка рабочих и учебных мест» (Проведение лекций с обучающимися на </w:t>
      </w:r>
      <w:proofErr w:type="spellStart"/>
      <w:proofErr w:type="gramStart"/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темы:«</w:t>
      </w:r>
      <w:proofErr w:type="gramEnd"/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proofErr w:type="spellEnd"/>
      <w:r w:rsidRPr="00121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трудоустройства выпускников).</w:t>
      </w:r>
    </w:p>
    <w:p w14:paraId="42D08B24" w14:textId="5576BE37" w:rsidR="00EE099F" w:rsidRDefault="00EE099F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76C3187" w14:textId="77777777" w:rsidR="00EE099F" w:rsidRPr="00BD1214" w:rsidRDefault="00EE099F" w:rsidP="00BD1214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</w:p>
    <w:sectPr w:rsidR="00EE099F" w:rsidRPr="00BD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22E8"/>
    <w:multiLevelType w:val="multilevel"/>
    <w:tmpl w:val="B276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1342A"/>
    <w:multiLevelType w:val="multilevel"/>
    <w:tmpl w:val="E212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46160"/>
    <w:multiLevelType w:val="multilevel"/>
    <w:tmpl w:val="CE06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F0809"/>
    <w:multiLevelType w:val="multilevel"/>
    <w:tmpl w:val="CDB077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3E14AF6"/>
    <w:multiLevelType w:val="multilevel"/>
    <w:tmpl w:val="2D3C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17948"/>
    <w:multiLevelType w:val="multilevel"/>
    <w:tmpl w:val="1502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F27B6"/>
    <w:multiLevelType w:val="multilevel"/>
    <w:tmpl w:val="7700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E47D4"/>
    <w:multiLevelType w:val="multilevel"/>
    <w:tmpl w:val="8BD2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87DCE"/>
    <w:multiLevelType w:val="multilevel"/>
    <w:tmpl w:val="16787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A730EE"/>
    <w:multiLevelType w:val="multilevel"/>
    <w:tmpl w:val="9E8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D6683"/>
    <w:multiLevelType w:val="multilevel"/>
    <w:tmpl w:val="F9A0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165FAD"/>
    <w:multiLevelType w:val="multilevel"/>
    <w:tmpl w:val="6556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C74C9"/>
    <w:multiLevelType w:val="multilevel"/>
    <w:tmpl w:val="28DE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61D97"/>
    <w:multiLevelType w:val="multilevel"/>
    <w:tmpl w:val="A8FC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96"/>
    <w:rsid w:val="00121215"/>
    <w:rsid w:val="00152B96"/>
    <w:rsid w:val="001E28CC"/>
    <w:rsid w:val="001F5BBF"/>
    <w:rsid w:val="003F21E6"/>
    <w:rsid w:val="00553E9F"/>
    <w:rsid w:val="008554D5"/>
    <w:rsid w:val="00862F68"/>
    <w:rsid w:val="00BA46B4"/>
    <w:rsid w:val="00BD1214"/>
    <w:rsid w:val="00D66B25"/>
    <w:rsid w:val="00E9301E"/>
    <w:rsid w:val="00E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3BA1"/>
  <w15:chartTrackingRefBased/>
  <w15:docId w15:val="{06FAD547-A0F8-4DC6-B0A9-0C0B1FF5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D66B2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1">
    <w:name w:val=" Знак1"/>
    <w:basedOn w:val="a"/>
    <w:rsid w:val="00BA46B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3">
    <w:name w:val="Знак Знак Знак"/>
    <w:basedOn w:val="a"/>
    <w:rsid w:val="003F21E6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E0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VaqV/xPnK32K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NFR2/XafjZFeh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i9bE/aNgN7fYA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ngjR/L4X5ePqh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i9Xq/hoGiDhU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2023-07-31T06:17:00Z</dcterms:created>
  <dcterms:modified xsi:type="dcterms:W3CDTF">2023-07-31T07:41:00Z</dcterms:modified>
</cp:coreProperties>
</file>